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2409"/>
        <w:gridCol w:w="2338"/>
        <w:gridCol w:w="2562"/>
      </w:tblGrid>
      <w:tr w:rsidR="00FB0435" w:rsidRPr="00FB0435" w14:paraId="7E88D55E" w14:textId="77777777" w:rsidTr="00886237">
        <w:trPr>
          <w:trHeight w:val="519"/>
          <w:jc w:val="center"/>
        </w:trPr>
        <w:tc>
          <w:tcPr>
            <w:tcW w:w="2583" w:type="dxa"/>
          </w:tcPr>
          <w:p w14:paraId="0A3DE657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l</w:t>
            </w:r>
            <w:r w:rsidR="00FB0435" w:rsidRPr="00FB0435">
              <w:rPr>
                <w:sz w:val="36"/>
                <w:szCs w:val="32"/>
              </w:rPr>
              <w:t>andscape</w:t>
            </w:r>
          </w:p>
        </w:tc>
        <w:tc>
          <w:tcPr>
            <w:tcW w:w="2583" w:type="dxa"/>
          </w:tcPr>
          <w:p w14:paraId="03BA54D3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agriculture</w:t>
            </w:r>
          </w:p>
        </w:tc>
        <w:tc>
          <w:tcPr>
            <w:tcW w:w="2583" w:type="dxa"/>
          </w:tcPr>
          <w:p w14:paraId="1E54E57E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Industry</w:t>
            </w:r>
          </w:p>
        </w:tc>
        <w:tc>
          <w:tcPr>
            <w:tcW w:w="2583" w:type="dxa"/>
          </w:tcPr>
          <w:p w14:paraId="39F4C726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urban</w:t>
            </w:r>
          </w:p>
        </w:tc>
      </w:tr>
      <w:tr w:rsidR="00FB0435" w:rsidRPr="00FB0435" w14:paraId="7D53B68C" w14:textId="77777777" w:rsidTr="00886237">
        <w:trPr>
          <w:trHeight w:val="544"/>
          <w:jc w:val="center"/>
        </w:trPr>
        <w:tc>
          <w:tcPr>
            <w:tcW w:w="2583" w:type="dxa"/>
          </w:tcPr>
          <w:p w14:paraId="626E6BCF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rural</w:t>
            </w:r>
          </w:p>
        </w:tc>
        <w:tc>
          <w:tcPr>
            <w:tcW w:w="2583" w:type="dxa"/>
          </w:tcPr>
          <w:p w14:paraId="412ADD5C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remote</w:t>
            </w:r>
          </w:p>
        </w:tc>
        <w:tc>
          <w:tcPr>
            <w:tcW w:w="2583" w:type="dxa"/>
          </w:tcPr>
          <w:p w14:paraId="247AE140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enhance</w:t>
            </w:r>
          </w:p>
        </w:tc>
        <w:tc>
          <w:tcPr>
            <w:tcW w:w="2583" w:type="dxa"/>
          </w:tcPr>
          <w:p w14:paraId="19200B06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conflict</w:t>
            </w:r>
          </w:p>
        </w:tc>
      </w:tr>
      <w:tr w:rsidR="00FB0435" w:rsidRPr="00FB0435" w14:paraId="0CBA4C07" w14:textId="77777777" w:rsidTr="00886237">
        <w:trPr>
          <w:trHeight w:val="519"/>
          <w:jc w:val="center"/>
        </w:trPr>
        <w:tc>
          <w:tcPr>
            <w:tcW w:w="2583" w:type="dxa"/>
          </w:tcPr>
          <w:p w14:paraId="0F8F231B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management</w:t>
            </w:r>
          </w:p>
        </w:tc>
        <w:tc>
          <w:tcPr>
            <w:tcW w:w="2583" w:type="dxa"/>
          </w:tcPr>
          <w:p w14:paraId="01427B3C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vegetation</w:t>
            </w:r>
          </w:p>
        </w:tc>
        <w:tc>
          <w:tcPr>
            <w:tcW w:w="2583" w:type="dxa"/>
          </w:tcPr>
          <w:p w14:paraId="6E7E57A7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crops</w:t>
            </w:r>
          </w:p>
        </w:tc>
        <w:tc>
          <w:tcPr>
            <w:tcW w:w="2583" w:type="dxa"/>
          </w:tcPr>
          <w:p w14:paraId="7FF59DF9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population</w:t>
            </w:r>
          </w:p>
        </w:tc>
      </w:tr>
      <w:tr w:rsidR="00FB0435" w:rsidRPr="00FB0435" w14:paraId="678458DB" w14:textId="77777777" w:rsidTr="00886237">
        <w:trPr>
          <w:trHeight w:val="544"/>
          <w:jc w:val="center"/>
        </w:trPr>
        <w:tc>
          <w:tcPr>
            <w:tcW w:w="2583" w:type="dxa"/>
          </w:tcPr>
          <w:p w14:paraId="620351AD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business</w:t>
            </w:r>
          </w:p>
        </w:tc>
        <w:tc>
          <w:tcPr>
            <w:tcW w:w="2583" w:type="dxa"/>
          </w:tcPr>
          <w:p w14:paraId="34614F56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physical</w:t>
            </w:r>
          </w:p>
        </w:tc>
        <w:tc>
          <w:tcPr>
            <w:tcW w:w="2583" w:type="dxa"/>
          </w:tcPr>
          <w:p w14:paraId="142D68E4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cultural</w:t>
            </w:r>
          </w:p>
        </w:tc>
        <w:tc>
          <w:tcPr>
            <w:tcW w:w="2583" w:type="dxa"/>
          </w:tcPr>
          <w:p w14:paraId="2D1DB3B8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human</w:t>
            </w:r>
          </w:p>
        </w:tc>
      </w:tr>
      <w:tr w:rsidR="00FB0435" w:rsidRPr="00FB0435" w14:paraId="48E00183" w14:textId="77777777" w:rsidTr="00886237">
        <w:trPr>
          <w:trHeight w:val="519"/>
          <w:jc w:val="center"/>
        </w:trPr>
        <w:tc>
          <w:tcPr>
            <w:tcW w:w="2583" w:type="dxa"/>
          </w:tcPr>
          <w:p w14:paraId="5B51C08B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conservation</w:t>
            </w:r>
          </w:p>
        </w:tc>
        <w:tc>
          <w:tcPr>
            <w:tcW w:w="2583" w:type="dxa"/>
          </w:tcPr>
          <w:p w14:paraId="6A547F6B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heritage</w:t>
            </w:r>
          </w:p>
        </w:tc>
        <w:tc>
          <w:tcPr>
            <w:tcW w:w="2583" w:type="dxa"/>
          </w:tcPr>
          <w:p w14:paraId="46A90D6D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region</w:t>
            </w:r>
          </w:p>
        </w:tc>
        <w:tc>
          <w:tcPr>
            <w:tcW w:w="2583" w:type="dxa"/>
          </w:tcPr>
          <w:p w14:paraId="5E74FB78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economic</w:t>
            </w:r>
          </w:p>
        </w:tc>
      </w:tr>
      <w:tr w:rsidR="00FB0435" w:rsidRPr="00FB0435" w14:paraId="02DF626B" w14:textId="77777777" w:rsidTr="00886237">
        <w:trPr>
          <w:trHeight w:val="544"/>
          <w:jc w:val="center"/>
        </w:trPr>
        <w:tc>
          <w:tcPr>
            <w:tcW w:w="2583" w:type="dxa"/>
          </w:tcPr>
          <w:p w14:paraId="54A6CD0A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specific</w:t>
            </w:r>
          </w:p>
        </w:tc>
        <w:tc>
          <w:tcPr>
            <w:tcW w:w="2583" w:type="dxa"/>
          </w:tcPr>
          <w:p w14:paraId="1E14D94B" w14:textId="77777777" w:rsidR="00FB0435" w:rsidRPr="00FB0435" w:rsidRDefault="00886237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purpose</w:t>
            </w:r>
          </w:p>
        </w:tc>
        <w:tc>
          <w:tcPr>
            <w:tcW w:w="2583" w:type="dxa"/>
          </w:tcPr>
          <w:p w14:paraId="20E0D1DD" w14:textId="77777777" w:rsidR="00FB0435" w:rsidRPr="00FB0435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particular</w:t>
            </w:r>
          </w:p>
        </w:tc>
        <w:tc>
          <w:tcPr>
            <w:tcW w:w="2583" w:type="dxa"/>
          </w:tcPr>
          <w:p w14:paraId="6BDFC6ED" w14:textId="77777777" w:rsidR="00FB0435" w:rsidRPr="00FB0435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distinctive</w:t>
            </w:r>
          </w:p>
        </w:tc>
      </w:tr>
      <w:tr w:rsidR="00C944B9" w:rsidRPr="00FB0435" w14:paraId="2BE1BE01" w14:textId="77777777" w:rsidTr="00886237">
        <w:trPr>
          <w:trHeight w:val="544"/>
          <w:jc w:val="center"/>
        </w:trPr>
        <w:tc>
          <w:tcPr>
            <w:tcW w:w="2583" w:type="dxa"/>
          </w:tcPr>
          <w:p w14:paraId="4ECF6123" w14:textId="77777777" w:rsidR="00C944B9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protection</w:t>
            </w:r>
          </w:p>
        </w:tc>
        <w:tc>
          <w:tcPr>
            <w:tcW w:w="2583" w:type="dxa"/>
          </w:tcPr>
          <w:p w14:paraId="04CE5363" w14:textId="77777777" w:rsidR="00C944B9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environment</w:t>
            </w:r>
          </w:p>
        </w:tc>
        <w:tc>
          <w:tcPr>
            <w:tcW w:w="2583" w:type="dxa"/>
          </w:tcPr>
          <w:p w14:paraId="7A61B502" w14:textId="77777777" w:rsidR="00C944B9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destruction</w:t>
            </w:r>
          </w:p>
        </w:tc>
        <w:tc>
          <w:tcPr>
            <w:tcW w:w="2583" w:type="dxa"/>
          </w:tcPr>
          <w:p w14:paraId="116A08D6" w14:textId="77777777" w:rsidR="00C944B9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location</w:t>
            </w:r>
          </w:p>
        </w:tc>
      </w:tr>
      <w:tr w:rsidR="00C944B9" w:rsidRPr="00FB0435" w14:paraId="0608FCE5" w14:textId="77777777" w:rsidTr="00886237">
        <w:trPr>
          <w:trHeight w:val="544"/>
          <w:jc w:val="center"/>
        </w:trPr>
        <w:tc>
          <w:tcPr>
            <w:tcW w:w="2583" w:type="dxa"/>
          </w:tcPr>
          <w:p w14:paraId="0E42F20D" w14:textId="77777777" w:rsidR="00C944B9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sustainability</w:t>
            </w:r>
          </w:p>
        </w:tc>
        <w:tc>
          <w:tcPr>
            <w:tcW w:w="2583" w:type="dxa"/>
          </w:tcPr>
          <w:p w14:paraId="394C8D5A" w14:textId="77777777" w:rsidR="00C944B9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impact</w:t>
            </w:r>
          </w:p>
        </w:tc>
        <w:tc>
          <w:tcPr>
            <w:tcW w:w="2583" w:type="dxa"/>
          </w:tcPr>
          <w:p w14:paraId="48D78B1D" w14:textId="77777777" w:rsidR="00C944B9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distribution</w:t>
            </w:r>
          </w:p>
        </w:tc>
        <w:tc>
          <w:tcPr>
            <w:tcW w:w="2583" w:type="dxa"/>
          </w:tcPr>
          <w:p w14:paraId="1000B413" w14:textId="77777777" w:rsidR="00C944B9" w:rsidRDefault="00C944B9" w:rsidP="00FB0435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Tourism/leisure</w:t>
            </w:r>
          </w:p>
        </w:tc>
      </w:tr>
    </w:tbl>
    <w:p w14:paraId="21DA9551" w14:textId="77777777" w:rsidR="00820942" w:rsidRDefault="00820942"/>
    <w:p w14:paraId="599EF9C6" w14:textId="77777777" w:rsidR="00C944B9" w:rsidRDefault="00C944B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2409"/>
        <w:gridCol w:w="2338"/>
        <w:gridCol w:w="2562"/>
      </w:tblGrid>
      <w:tr w:rsidR="00C944B9" w:rsidRPr="00FB0435" w14:paraId="4B93A285" w14:textId="77777777" w:rsidTr="00F86D6E">
        <w:trPr>
          <w:trHeight w:val="519"/>
          <w:jc w:val="center"/>
        </w:trPr>
        <w:tc>
          <w:tcPr>
            <w:tcW w:w="2583" w:type="dxa"/>
          </w:tcPr>
          <w:p w14:paraId="42E1075B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l</w:t>
            </w:r>
            <w:r w:rsidRPr="00FB0435">
              <w:rPr>
                <w:sz w:val="36"/>
                <w:szCs w:val="32"/>
              </w:rPr>
              <w:t>andscape</w:t>
            </w:r>
          </w:p>
        </w:tc>
        <w:tc>
          <w:tcPr>
            <w:tcW w:w="2583" w:type="dxa"/>
          </w:tcPr>
          <w:p w14:paraId="4DE41383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agriculture</w:t>
            </w:r>
          </w:p>
        </w:tc>
        <w:tc>
          <w:tcPr>
            <w:tcW w:w="2583" w:type="dxa"/>
          </w:tcPr>
          <w:p w14:paraId="41CD602E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Industry</w:t>
            </w:r>
          </w:p>
        </w:tc>
        <w:tc>
          <w:tcPr>
            <w:tcW w:w="2583" w:type="dxa"/>
          </w:tcPr>
          <w:p w14:paraId="7EEFAB82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urban</w:t>
            </w:r>
          </w:p>
        </w:tc>
      </w:tr>
      <w:tr w:rsidR="00C944B9" w:rsidRPr="00FB0435" w14:paraId="0D8099E4" w14:textId="77777777" w:rsidTr="00F86D6E">
        <w:trPr>
          <w:trHeight w:val="544"/>
          <w:jc w:val="center"/>
        </w:trPr>
        <w:tc>
          <w:tcPr>
            <w:tcW w:w="2583" w:type="dxa"/>
          </w:tcPr>
          <w:p w14:paraId="79CEB1BD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rural</w:t>
            </w:r>
          </w:p>
        </w:tc>
        <w:tc>
          <w:tcPr>
            <w:tcW w:w="2583" w:type="dxa"/>
          </w:tcPr>
          <w:p w14:paraId="09858F4F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remote</w:t>
            </w:r>
          </w:p>
        </w:tc>
        <w:tc>
          <w:tcPr>
            <w:tcW w:w="2583" w:type="dxa"/>
          </w:tcPr>
          <w:p w14:paraId="63D76FB0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enhance</w:t>
            </w:r>
          </w:p>
        </w:tc>
        <w:tc>
          <w:tcPr>
            <w:tcW w:w="2583" w:type="dxa"/>
          </w:tcPr>
          <w:p w14:paraId="5AE4904C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conflict</w:t>
            </w:r>
          </w:p>
        </w:tc>
      </w:tr>
      <w:tr w:rsidR="00C944B9" w:rsidRPr="00FB0435" w14:paraId="0EB8BEF1" w14:textId="77777777" w:rsidTr="00F86D6E">
        <w:trPr>
          <w:trHeight w:val="519"/>
          <w:jc w:val="center"/>
        </w:trPr>
        <w:tc>
          <w:tcPr>
            <w:tcW w:w="2583" w:type="dxa"/>
          </w:tcPr>
          <w:p w14:paraId="199C70FC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management</w:t>
            </w:r>
          </w:p>
        </w:tc>
        <w:tc>
          <w:tcPr>
            <w:tcW w:w="2583" w:type="dxa"/>
          </w:tcPr>
          <w:p w14:paraId="21A72D05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vegetation</w:t>
            </w:r>
          </w:p>
        </w:tc>
        <w:tc>
          <w:tcPr>
            <w:tcW w:w="2583" w:type="dxa"/>
          </w:tcPr>
          <w:p w14:paraId="2576D882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crops</w:t>
            </w:r>
          </w:p>
        </w:tc>
        <w:tc>
          <w:tcPr>
            <w:tcW w:w="2583" w:type="dxa"/>
          </w:tcPr>
          <w:p w14:paraId="5B5CB5D6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population</w:t>
            </w:r>
          </w:p>
        </w:tc>
      </w:tr>
      <w:tr w:rsidR="00C944B9" w:rsidRPr="00FB0435" w14:paraId="09380EE6" w14:textId="77777777" w:rsidTr="00F86D6E">
        <w:trPr>
          <w:trHeight w:val="544"/>
          <w:jc w:val="center"/>
        </w:trPr>
        <w:tc>
          <w:tcPr>
            <w:tcW w:w="2583" w:type="dxa"/>
          </w:tcPr>
          <w:p w14:paraId="6081E21D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business</w:t>
            </w:r>
          </w:p>
        </w:tc>
        <w:tc>
          <w:tcPr>
            <w:tcW w:w="2583" w:type="dxa"/>
          </w:tcPr>
          <w:p w14:paraId="71CC6612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physical</w:t>
            </w:r>
          </w:p>
        </w:tc>
        <w:tc>
          <w:tcPr>
            <w:tcW w:w="2583" w:type="dxa"/>
          </w:tcPr>
          <w:p w14:paraId="4974C430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cultural</w:t>
            </w:r>
          </w:p>
        </w:tc>
        <w:tc>
          <w:tcPr>
            <w:tcW w:w="2583" w:type="dxa"/>
          </w:tcPr>
          <w:p w14:paraId="1F9744D3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human</w:t>
            </w:r>
          </w:p>
        </w:tc>
      </w:tr>
      <w:tr w:rsidR="00C944B9" w:rsidRPr="00FB0435" w14:paraId="2CE4719C" w14:textId="77777777" w:rsidTr="00F86D6E">
        <w:trPr>
          <w:trHeight w:val="519"/>
          <w:jc w:val="center"/>
        </w:trPr>
        <w:tc>
          <w:tcPr>
            <w:tcW w:w="2583" w:type="dxa"/>
          </w:tcPr>
          <w:p w14:paraId="46A04287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conservation</w:t>
            </w:r>
          </w:p>
        </w:tc>
        <w:tc>
          <w:tcPr>
            <w:tcW w:w="2583" w:type="dxa"/>
          </w:tcPr>
          <w:p w14:paraId="0D251EFF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heritage</w:t>
            </w:r>
          </w:p>
        </w:tc>
        <w:tc>
          <w:tcPr>
            <w:tcW w:w="2583" w:type="dxa"/>
          </w:tcPr>
          <w:p w14:paraId="6422C9F7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region</w:t>
            </w:r>
          </w:p>
        </w:tc>
        <w:tc>
          <w:tcPr>
            <w:tcW w:w="2583" w:type="dxa"/>
          </w:tcPr>
          <w:p w14:paraId="25AB04D0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economic</w:t>
            </w:r>
          </w:p>
        </w:tc>
      </w:tr>
      <w:tr w:rsidR="00C944B9" w:rsidRPr="00FB0435" w14:paraId="777ECF16" w14:textId="77777777" w:rsidTr="00F86D6E">
        <w:trPr>
          <w:trHeight w:val="544"/>
          <w:jc w:val="center"/>
        </w:trPr>
        <w:tc>
          <w:tcPr>
            <w:tcW w:w="2583" w:type="dxa"/>
          </w:tcPr>
          <w:p w14:paraId="52E7438A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specific</w:t>
            </w:r>
          </w:p>
        </w:tc>
        <w:tc>
          <w:tcPr>
            <w:tcW w:w="2583" w:type="dxa"/>
          </w:tcPr>
          <w:p w14:paraId="0D16E51F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purpose</w:t>
            </w:r>
          </w:p>
        </w:tc>
        <w:tc>
          <w:tcPr>
            <w:tcW w:w="2583" w:type="dxa"/>
          </w:tcPr>
          <w:p w14:paraId="42607D86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particular</w:t>
            </w:r>
          </w:p>
        </w:tc>
        <w:tc>
          <w:tcPr>
            <w:tcW w:w="2583" w:type="dxa"/>
          </w:tcPr>
          <w:p w14:paraId="0ABC5E6A" w14:textId="77777777" w:rsidR="00C944B9" w:rsidRPr="00FB0435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distinctive</w:t>
            </w:r>
          </w:p>
        </w:tc>
      </w:tr>
      <w:tr w:rsidR="00C944B9" w:rsidRPr="00FB0435" w14:paraId="722E02A5" w14:textId="77777777" w:rsidTr="00F86D6E">
        <w:trPr>
          <w:trHeight w:val="544"/>
          <w:jc w:val="center"/>
        </w:trPr>
        <w:tc>
          <w:tcPr>
            <w:tcW w:w="2583" w:type="dxa"/>
          </w:tcPr>
          <w:p w14:paraId="56DB833D" w14:textId="77777777" w:rsidR="00C944B9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protection</w:t>
            </w:r>
          </w:p>
        </w:tc>
        <w:tc>
          <w:tcPr>
            <w:tcW w:w="2583" w:type="dxa"/>
          </w:tcPr>
          <w:p w14:paraId="3E46ABED" w14:textId="77777777" w:rsidR="00C944B9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environment</w:t>
            </w:r>
          </w:p>
        </w:tc>
        <w:tc>
          <w:tcPr>
            <w:tcW w:w="2583" w:type="dxa"/>
          </w:tcPr>
          <w:p w14:paraId="383E8B19" w14:textId="77777777" w:rsidR="00C944B9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destruction</w:t>
            </w:r>
          </w:p>
        </w:tc>
        <w:tc>
          <w:tcPr>
            <w:tcW w:w="2583" w:type="dxa"/>
          </w:tcPr>
          <w:p w14:paraId="526B1C6A" w14:textId="77777777" w:rsidR="00C944B9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location</w:t>
            </w:r>
          </w:p>
        </w:tc>
      </w:tr>
      <w:tr w:rsidR="00C944B9" w:rsidRPr="00FB0435" w14:paraId="157D77C4" w14:textId="77777777" w:rsidTr="00F86D6E">
        <w:trPr>
          <w:trHeight w:val="544"/>
          <w:jc w:val="center"/>
        </w:trPr>
        <w:tc>
          <w:tcPr>
            <w:tcW w:w="2583" w:type="dxa"/>
          </w:tcPr>
          <w:p w14:paraId="6A28629C" w14:textId="77777777" w:rsidR="00C944B9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sustainability</w:t>
            </w:r>
          </w:p>
        </w:tc>
        <w:tc>
          <w:tcPr>
            <w:tcW w:w="2583" w:type="dxa"/>
          </w:tcPr>
          <w:p w14:paraId="2A5BDF74" w14:textId="77777777" w:rsidR="00C944B9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impact</w:t>
            </w:r>
          </w:p>
        </w:tc>
        <w:tc>
          <w:tcPr>
            <w:tcW w:w="2583" w:type="dxa"/>
          </w:tcPr>
          <w:p w14:paraId="21982462" w14:textId="77777777" w:rsidR="00C944B9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distribution</w:t>
            </w:r>
          </w:p>
        </w:tc>
        <w:tc>
          <w:tcPr>
            <w:tcW w:w="2583" w:type="dxa"/>
          </w:tcPr>
          <w:p w14:paraId="64B882C4" w14:textId="77777777" w:rsidR="00C944B9" w:rsidRDefault="00C944B9" w:rsidP="00F86D6E">
            <w:pPr>
              <w:spacing w:line="276" w:lineRule="auto"/>
              <w:rPr>
                <w:sz w:val="36"/>
                <w:szCs w:val="32"/>
              </w:rPr>
            </w:pPr>
            <w:r>
              <w:rPr>
                <w:sz w:val="36"/>
                <w:szCs w:val="32"/>
              </w:rPr>
              <w:t>Tourism/leisure</w:t>
            </w:r>
          </w:p>
        </w:tc>
      </w:tr>
    </w:tbl>
    <w:p w14:paraId="09685686" w14:textId="77777777" w:rsidR="00C944B9" w:rsidRDefault="00C944B9">
      <w:bookmarkStart w:id="0" w:name="_GoBack"/>
      <w:bookmarkEnd w:id="0"/>
    </w:p>
    <w:sectPr w:rsidR="00C944B9" w:rsidSect="00C944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35"/>
    <w:rsid w:val="00820942"/>
    <w:rsid w:val="00886237"/>
    <w:rsid w:val="00C944B9"/>
    <w:rsid w:val="00FB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568D"/>
  <w15:chartTrackingRefBased/>
  <w15:docId w15:val="{37C13F80-F208-4E69-8688-3B4F08EE9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0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E66C3E5338184A9FAA3DCA5A1E8973" ma:contentTypeVersion="14" ma:contentTypeDescription="Create a new document." ma:contentTypeScope="" ma:versionID="7e5d97654cf8cf32bdd50842b08fc49f">
  <xsd:schema xmlns:xsd="http://www.w3.org/2001/XMLSchema" xmlns:xs="http://www.w3.org/2001/XMLSchema" xmlns:p="http://schemas.microsoft.com/office/2006/metadata/properties" xmlns:ns3="ef5ba9c7-91d4-40d9-aed8-a3fbb051edc0" xmlns:ns4="05421ac0-51f4-49c6-b0af-f1a4fe45091f" targetNamespace="http://schemas.microsoft.com/office/2006/metadata/properties" ma:root="true" ma:fieldsID="a82880fe92b52061b6aa20a52d751a35" ns3:_="" ns4:_="">
    <xsd:import namespace="ef5ba9c7-91d4-40d9-aed8-a3fbb051edc0"/>
    <xsd:import namespace="05421ac0-51f4-49c6-b0af-f1a4fe450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ba9c7-91d4-40d9-aed8-a3fbb051e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21ac0-51f4-49c6-b0af-f1a4fe450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f5ba9c7-91d4-40d9-aed8-a3fbb051edc0" xsi:nil="true"/>
  </documentManagement>
</p:properties>
</file>

<file path=customXml/itemProps1.xml><?xml version="1.0" encoding="utf-8"?>
<ds:datastoreItem xmlns:ds="http://schemas.openxmlformats.org/officeDocument/2006/customXml" ds:itemID="{58C3DB47-80B8-4521-8763-FA7CC352D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ba9c7-91d4-40d9-aed8-a3fbb051edc0"/>
    <ds:schemaRef ds:uri="05421ac0-51f4-49c6-b0af-f1a4fe450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51896F-8788-40AC-B91D-78722D085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234139-9810-4693-B944-8ECC933FF570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05421ac0-51f4-49c6-b0af-f1a4fe45091f"/>
    <ds:schemaRef ds:uri="http://schemas.microsoft.com/office/infopath/2007/PartnerControls"/>
    <ds:schemaRef ds:uri="http://purl.org/dc/elements/1.1/"/>
    <ds:schemaRef ds:uri="ef5ba9c7-91d4-40d9-aed8-a3fbb051edc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Stephens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Callcut</dc:creator>
  <cp:keywords/>
  <dc:description/>
  <cp:lastModifiedBy>Vicky Callcut</cp:lastModifiedBy>
  <cp:revision>1</cp:revision>
  <dcterms:created xsi:type="dcterms:W3CDTF">2023-05-14T21:54:00Z</dcterms:created>
  <dcterms:modified xsi:type="dcterms:W3CDTF">2023-05-14T22:26:00Z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0x01010026E66C3E5338184A9FAA3DCA5A1E8973</vt:lpwstr>
  </property>
</Properties>
</file>